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DE3A" w14:textId="48C5A288" w:rsidR="00AF60A6" w:rsidRPr="00AF60A6" w:rsidRDefault="00AF60A6" w:rsidP="00AF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  <w:b/>
          <w:bCs/>
        </w:rPr>
        <w:t>Вопрос</w:t>
      </w:r>
      <w:proofErr w:type="gramStart"/>
      <w:r w:rsidRPr="00AF60A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Pr="00AF60A6">
        <w:rPr>
          <w:rFonts w:ascii="Times New Roman" w:hAnsi="Times New Roman" w:cs="Times New Roman"/>
        </w:rPr>
        <w:t>Об</w:t>
      </w:r>
      <w:proofErr w:type="gramEnd"/>
      <w:r w:rsidRPr="00AF60A6">
        <w:rPr>
          <w:rFonts w:ascii="Times New Roman" w:hAnsi="Times New Roman" w:cs="Times New Roman"/>
        </w:rPr>
        <w:t xml:space="preserve"> уплате земельного налога ИП, применяющим УСН и обладающим земельными участками на праве собственности.</w:t>
      </w:r>
    </w:p>
    <w:p w14:paraId="253E18DC" w14:textId="77777777" w:rsidR="00AF60A6" w:rsidRPr="00AF60A6" w:rsidRDefault="00AF60A6" w:rsidP="00AF60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5A4C75D4" w14:textId="77777777" w:rsidR="00AF60A6" w:rsidRPr="00AF60A6" w:rsidRDefault="00AF60A6" w:rsidP="00AF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  <w:b/>
          <w:bCs/>
        </w:rPr>
        <w:t>Ответ:</w:t>
      </w:r>
    </w:p>
    <w:p w14:paraId="425131EA" w14:textId="77777777" w:rsidR="00AF60A6" w:rsidRPr="00AF60A6" w:rsidRDefault="00AF60A6" w:rsidP="00AF60A6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60A6">
        <w:rPr>
          <w:rFonts w:ascii="Times New Roman" w:hAnsi="Times New Roman" w:cs="Times New Roman"/>
          <w:b/>
          <w:bCs/>
        </w:rPr>
        <w:t>МИНИСТЕРСТВО ФИНАНСОВ РОССИЙСКОЙ ФЕДЕРАЦИИ</w:t>
      </w:r>
    </w:p>
    <w:p w14:paraId="3FF4A710" w14:textId="77777777" w:rsidR="00AF60A6" w:rsidRPr="00AF60A6" w:rsidRDefault="00AF60A6" w:rsidP="00AF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7B9EE7A" w14:textId="77777777" w:rsidR="00AF60A6" w:rsidRPr="00AF60A6" w:rsidRDefault="00AF60A6" w:rsidP="00AF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60A6">
        <w:rPr>
          <w:rFonts w:ascii="Times New Roman" w:hAnsi="Times New Roman" w:cs="Times New Roman"/>
          <w:b/>
          <w:bCs/>
        </w:rPr>
        <w:t>ПИСЬМО</w:t>
      </w:r>
    </w:p>
    <w:p w14:paraId="22FE73BF" w14:textId="77777777" w:rsidR="00AF60A6" w:rsidRPr="00AF60A6" w:rsidRDefault="00AF60A6" w:rsidP="00AF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F60A6">
        <w:rPr>
          <w:rFonts w:ascii="Times New Roman" w:hAnsi="Times New Roman" w:cs="Times New Roman"/>
          <w:b/>
          <w:bCs/>
        </w:rPr>
        <w:t>от 30 сентября 2019 г. N 03-05-06-02/74724</w:t>
      </w:r>
    </w:p>
    <w:p w14:paraId="16AB2D6C" w14:textId="77777777" w:rsidR="00AF60A6" w:rsidRPr="00AF60A6" w:rsidRDefault="00AF60A6" w:rsidP="00AF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FA4334" w14:textId="77777777" w:rsidR="00AF60A6" w:rsidRPr="00AF60A6" w:rsidRDefault="00AF60A6" w:rsidP="00AF6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>В Департаменте налоговой и таможенной политики рассмотрено обращение о законности уплаты земельного налога и сообщается следующее.</w:t>
      </w:r>
    </w:p>
    <w:p w14:paraId="7EF0F9DA" w14:textId="77777777" w:rsidR="00AF60A6" w:rsidRPr="00AF60A6" w:rsidRDefault="00AF60A6" w:rsidP="00AF6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>Земельный налог входит в систему имущественных налогов, взимаемых вне зависимости от факта использования земельного участка.</w:t>
      </w:r>
    </w:p>
    <w:p w14:paraId="7DAE29D6" w14:textId="04248E0D" w:rsidR="00AF60A6" w:rsidRPr="00AF60A6" w:rsidRDefault="00AF60A6" w:rsidP="00AF6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>Налогообложение земельным налогом регулируется положениями главы 31 "Земельный налог" Налогового кодекса Российской Федерации (далее - Кодекс).</w:t>
      </w:r>
    </w:p>
    <w:p w14:paraId="1D87EA82" w14:textId="6A6B9EEB" w:rsidR="00AF60A6" w:rsidRPr="00AF60A6" w:rsidRDefault="00AF60A6" w:rsidP="00AF6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>На основании пункта 1 статьи 388 Кодекса налогоплательщиками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14:paraId="023C4922" w14:textId="06B4E2D5" w:rsidR="00AF60A6" w:rsidRPr="00AF60A6" w:rsidRDefault="00AF60A6" w:rsidP="00AF6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>В соответствии с пунктом 1 статьи 389 Кодекса объектом налогообложения признаются земельные участки, расположенные в пределах муниципального образования (городов федерального значения Москвы, Санкт-Петербурга и Севастополя), на территории которого введен земельный налог.</w:t>
      </w:r>
    </w:p>
    <w:p w14:paraId="5DCE50E7" w14:textId="77777777" w:rsidR="00AF60A6" w:rsidRPr="00AF60A6" w:rsidRDefault="00AF60A6" w:rsidP="00AF6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>Таким образом, земельный участок, принадлежащий на праве собственности индивидуальному предпринимателю, является объектом налогообложения земельным налогом.</w:t>
      </w:r>
    </w:p>
    <w:p w14:paraId="4F02868F" w14:textId="2E8C6A12" w:rsidR="00AF60A6" w:rsidRPr="00AF60A6" w:rsidRDefault="00AF60A6" w:rsidP="00AF6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>Согласно статье 346.11 главы 26.2 "Упрощенная система налогообложения" Кодекса упрощенная система налогообложения организациями и индивидуальными предпринимателями применяется наряду с иными режимами налогообложения, предусмотренными законодательством Российской Федерации о налогах и сборах.</w:t>
      </w:r>
    </w:p>
    <w:p w14:paraId="2EF10839" w14:textId="02AE5A28" w:rsidR="00AF60A6" w:rsidRPr="00AF60A6" w:rsidRDefault="00AF60A6" w:rsidP="00AF6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>Статьей 346.11 Кодекса определен перечень налогов, от уплаты которых освобождаются индивидуальные предприниматели, применяющие упрощенную систему налогообложения. К ним относятся налог на доходы физических лиц, налог на имущество физических лиц и налог на добавленную стоимость, иные налоги уплачиваются индивидуальными предпринимателями, применяющими упрощенную систему налогообложения, в соответствии с законодательством о налогах и сборах.</w:t>
      </w:r>
    </w:p>
    <w:p w14:paraId="6FD5383D" w14:textId="77777777" w:rsidR="00AF60A6" w:rsidRPr="00AF60A6" w:rsidRDefault="00AF60A6" w:rsidP="00AF6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>Учитывая изложенное, индивидуальные предприниматели, применяющие упрощенную систему налогообложения и обладающие земельными участками на праве собственности, не освобождаются от уплаты земельного налога.</w:t>
      </w:r>
    </w:p>
    <w:p w14:paraId="61DB6B94" w14:textId="5B8201A0" w:rsidR="00AF60A6" w:rsidRPr="00AF60A6" w:rsidRDefault="00AF60A6" w:rsidP="00AF6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>Одновременно сообщаем, что обязанность по осуществлению государственной регистрации (снятию с регистрации) прав на недвижимые объекты и сделок осуществляется в соответствии с требованиями статьи 131 Гражданского кодекса Российской Федерации, Федерального закона от 13.07.2015 N 218-ФЗ "О государственной регистрации недвижимости".</w:t>
      </w:r>
    </w:p>
    <w:p w14:paraId="39BAEA80" w14:textId="17ACFF80" w:rsidR="00AF60A6" w:rsidRPr="00AF60A6" w:rsidRDefault="00AF60A6" w:rsidP="00AF6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 xml:space="preserve">Высший Арбитражный Суд Российской Федерации (Постановление ВАС РФ от 23.07.2009 N 54) указал на то, что государственная регистрация прав на недвижимые объекты является </w:t>
      </w:r>
      <w:r w:rsidRPr="00AF60A6">
        <w:rPr>
          <w:rFonts w:ascii="Times New Roman" w:hAnsi="Times New Roman" w:cs="Times New Roman"/>
        </w:rPr>
        <w:lastRenderedPageBreak/>
        <w:t>единственным доказательством существования зарегистрированного права, в связи с чем обязанность уплачивать земельный налог возникает у налогоплательщика с момента регистрации за ним одного из названных прав на земельный участок, то есть внесения записи в реестр, и прекращается со дня внесения в реестр записи о праве иного лица на соответствующий земельный участок.</w:t>
      </w:r>
    </w:p>
    <w:p w14:paraId="52C31341" w14:textId="4E3B03C9" w:rsidR="00AF60A6" w:rsidRPr="00AF60A6" w:rsidRDefault="00AF60A6" w:rsidP="00AF6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>Обращаем внимание, что согласно статье 390 Налогового кодекса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кодекса.</w:t>
      </w:r>
    </w:p>
    <w:p w14:paraId="20C68DE4" w14:textId="77777777" w:rsidR="00AF60A6" w:rsidRPr="00AF60A6" w:rsidRDefault="00AF60A6" w:rsidP="00AF60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>Следовательно, налогоплательщик обязан уплачивать земельный налог за период с момента государственной регистрации права собственности на земельный участок до момента прекращения права собственности на соответствующий земельный участок.</w:t>
      </w:r>
    </w:p>
    <w:p w14:paraId="7C3E1F2B" w14:textId="77777777" w:rsidR="00AF60A6" w:rsidRPr="00AF60A6" w:rsidRDefault="00AF60A6" w:rsidP="00AF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3EAF6D" w14:textId="77777777" w:rsidR="00AF60A6" w:rsidRPr="00AF60A6" w:rsidRDefault="00AF60A6" w:rsidP="00AF6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>Заместитель директора Департамента</w:t>
      </w:r>
    </w:p>
    <w:p w14:paraId="5DDCDDB6" w14:textId="77777777" w:rsidR="00AF60A6" w:rsidRPr="00AF60A6" w:rsidRDefault="00AF60A6" w:rsidP="00AF60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>В.В.САШИЧЕВ</w:t>
      </w:r>
    </w:p>
    <w:p w14:paraId="7D32655B" w14:textId="77777777" w:rsidR="00AF60A6" w:rsidRPr="00AF60A6" w:rsidRDefault="00AF60A6" w:rsidP="00AF6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60A6">
        <w:rPr>
          <w:rFonts w:ascii="Times New Roman" w:hAnsi="Times New Roman" w:cs="Times New Roman"/>
        </w:rPr>
        <w:t>30.09.2019</w:t>
      </w:r>
    </w:p>
    <w:p w14:paraId="62AFCA3D" w14:textId="77777777" w:rsidR="008B10B5" w:rsidRPr="00AF60A6" w:rsidRDefault="008B10B5"/>
    <w:sectPr w:rsidR="008B10B5" w:rsidRPr="00AF60A6" w:rsidSect="00A2173C">
      <w:pgSz w:w="11905" w:h="16838"/>
      <w:pgMar w:top="1440" w:right="1440" w:bottom="144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A6"/>
    <w:rsid w:val="008B10B5"/>
    <w:rsid w:val="00A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377A"/>
  <w15:chartTrackingRefBased/>
  <w15:docId w15:val="{111299CF-ACE9-4C53-A24B-FE35BDB5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2</cp:revision>
  <dcterms:created xsi:type="dcterms:W3CDTF">2021-01-26T16:18:00Z</dcterms:created>
  <dcterms:modified xsi:type="dcterms:W3CDTF">2021-01-26T16:18:00Z</dcterms:modified>
</cp:coreProperties>
</file>